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6DA" w:rsidRPr="009C6E3F" w:rsidRDefault="00E6393B" w:rsidP="009C6E3F">
      <w:pPr>
        <w:jc w:val="right"/>
        <w:rPr>
          <w:rFonts w:ascii="HGPｺﾞｼｯｸE" w:eastAsia="HGPｺﾞｼｯｸE" w:hAnsi="Arial Black"/>
          <w:b/>
          <w:sz w:val="28"/>
          <w:szCs w:val="28"/>
        </w:rPr>
      </w:pPr>
      <w:r w:rsidRPr="009C6E3F">
        <w:rPr>
          <w:rFonts w:ascii="HGPｺﾞｼｯｸE" w:eastAsia="HGPｺﾞｼｯｸE" w:hAnsi="ＭＳ Ｐゴシック" w:hint="eastAsia"/>
          <w:b/>
          <w:noProof/>
          <w:sz w:val="32"/>
          <w:szCs w:val="32"/>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-7620</wp:posOffset>
                </wp:positionV>
                <wp:extent cx="885825" cy="457200"/>
                <wp:effectExtent l="0" t="0" r="28575" b="19050"/>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57200"/>
                        </a:xfrm>
                        <a:prstGeom prst="ellipse">
                          <a:avLst/>
                        </a:prstGeom>
                        <a:solidFill>
                          <a:srgbClr val="000080"/>
                        </a:solidFill>
                        <a:ln w="9525">
                          <a:solidFill>
                            <a:srgbClr val="FFFFFF"/>
                          </a:solidFill>
                          <a:round/>
                          <a:headEnd/>
                          <a:tailEnd/>
                        </a:ln>
                      </wps:spPr>
                      <wps:txbx>
                        <w:txbxContent>
                          <w:p w:rsidR="00E0795E" w:rsidRPr="00590029" w:rsidRDefault="009C6E3F" w:rsidP="004124EE">
                            <w:pPr>
                              <w:spacing w:beforeLines="20" w:before="72" w:line="0" w:lineRule="atLeast"/>
                              <w:jc w:val="center"/>
                              <w:rPr>
                                <w:rFonts w:ascii="HGP創英角ﾎﾟｯﾌﾟ体" w:eastAsia="HGP創英角ﾎﾟｯﾌﾟ体" w:hAnsi="Century Gothic"/>
                                <w:b/>
                                <w:color w:val="FFFFFF"/>
                                <w:sz w:val="36"/>
                                <w:szCs w:val="36"/>
                              </w:rPr>
                            </w:pPr>
                            <w:r w:rsidRPr="009C6E3F">
                              <w:rPr>
                                <w:rFonts w:ascii="HGP創英角ﾎﾟｯﾌﾟ体" w:eastAsia="HGP創英角ﾎﾟｯﾌﾟ体" w:hAnsi="Century Gothic" w:hint="eastAsia"/>
                                <w:b/>
                                <w:color w:val="FFFFFF"/>
                                <w:sz w:val="32"/>
                                <w:szCs w:val="32"/>
                              </w:rPr>
                              <w:t>ﾒｰﾙ</w:t>
                            </w:r>
                          </w:p>
                          <w:p w:rsidR="00590029" w:rsidRDefault="0059002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left:0;text-align:left;margin-left:0;margin-top:-.6pt;width:69.75pt;height:3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" fillcolor="navy" strokecolor="white">
                <v:textbox inset="5.85pt,.7pt,5.85pt,.7pt">
                  <w:txbxContent>
                    <w:p w:rsidR="00E0795E" w:rsidRPr="00590029" w:rsidRDefault="009C6E3F" w:rsidP="004124EE">
                      <w:pPr>
                        <w:spacing w:beforeLines="20" w:before="72" w:line="0" w:lineRule="atLeast"/>
                        <w:jc w:val="center"/>
                        <w:rPr>
                          <w:rFonts w:ascii="HGP創英角ﾎﾟｯﾌﾟ体" w:eastAsia="HGP創英角ﾎﾟｯﾌﾟ体" w:hAnsi="Century Gothic"/>
                          <w:b/>
                          <w:color w:val="FFFFFF"/>
                          <w:sz w:val="36"/>
                          <w:szCs w:val="36"/>
                        </w:rPr>
                      </w:pPr>
                      <w:r w:rsidRPr="009C6E3F">
                        <w:rPr>
                          <w:rFonts w:ascii="HGP創英角ﾎﾟｯﾌﾟ体" w:eastAsia="HGP創英角ﾎﾟｯﾌﾟ体" w:hAnsi="Century Gothic" w:hint="eastAsia"/>
                          <w:b/>
                          <w:color w:val="FFFFFF"/>
                          <w:sz w:val="32"/>
                          <w:szCs w:val="32"/>
                        </w:rPr>
                        <w:t>ﾒｰﾙ</w:t>
                      </w:r>
                    </w:p>
                    <w:p w:rsidR="00590029" w:rsidRDefault="00590029"/>
                  </w:txbxContent>
                </v:textbox>
                <w10:wrap anchorx="margin"/>
              </v:oval>
            </w:pict>
          </mc:Fallback>
        </mc:AlternateContent>
      </w:r>
      <w:r w:rsidRPr="009C6E3F">
        <w:rPr>
          <w:rFonts w:ascii="HG丸ｺﾞｼｯｸM-PRO" w:eastAsia="HG丸ｺﾞｼｯｸM-PRO"/>
          <w:b/>
          <w:noProof/>
          <w:sz w:val="32"/>
          <w:szCs w:val="32"/>
        </w:rPr>
        <mc:AlternateContent>
          <mc:Choice Requires="wps">
            <w:drawing>
              <wp:anchor distT="0" distB="0" distL="114300" distR="114300" simplePos="0" relativeHeight="251658240" behindDoc="0" locked="0" layoutInCell="1" allowOverlap="1">
                <wp:simplePos x="0" y="0"/>
                <wp:positionH relativeFrom="margin">
                  <wp:posOffset>1963420</wp:posOffset>
                </wp:positionH>
                <wp:positionV relativeFrom="paragraph">
                  <wp:posOffset>411480</wp:posOffset>
                </wp:positionV>
                <wp:extent cx="1714500" cy="457200"/>
                <wp:effectExtent l="0" t="0" r="19050" b="1905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1C2880"/>
                        </a:solidFill>
                        <a:ln w="9525">
                          <a:solidFill>
                            <a:srgbClr val="000000"/>
                          </a:solidFill>
                          <a:miter lim="800000"/>
                          <a:headEnd/>
                          <a:tailEnd/>
                        </a:ln>
                      </wps:spPr>
                      <wps:txbx>
                        <w:txbxContent>
                          <w:p w:rsidR="005028B7" w:rsidRPr="00590029" w:rsidRDefault="00B45552" w:rsidP="0023318D">
                            <w:pPr>
                              <w:spacing w:beforeLines="10" w:before="36"/>
                              <w:jc w:val="center"/>
                              <w:rPr>
                                <w:rFonts w:ascii="HGPｺﾞｼｯｸE" w:eastAsia="HGPｺﾞｼｯｸE"/>
                                <w:b/>
                                <w:color w:val="FFFFFF"/>
                                <w:sz w:val="44"/>
                                <w:szCs w:val="44"/>
                              </w:rPr>
                            </w:pPr>
                            <w:r w:rsidRPr="00590029">
                              <w:rPr>
                                <w:rFonts w:ascii="HGPｺﾞｼｯｸE" w:eastAsia="HGPｺﾞｼｯｸE" w:hint="eastAsia"/>
                                <w:b/>
                                <w:color w:val="FFFFFF"/>
                                <w:sz w:val="44"/>
                                <w:szCs w:val="44"/>
                              </w:rPr>
                              <w:t>申　込</w:t>
                            </w:r>
                            <w:r w:rsidR="005028B7" w:rsidRPr="00590029">
                              <w:rPr>
                                <w:rFonts w:ascii="HGPｺﾞｼｯｸE" w:eastAsia="HGPｺﾞｼｯｸE" w:hint="eastAsia"/>
                                <w:b/>
                                <w:color w:val="FFFFFF"/>
                                <w:sz w:val="44"/>
                                <w:szCs w:val="44"/>
                              </w:rPr>
                              <w:t xml:space="preserve">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154.6pt;margin-top:32.4pt;width:135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" fillcolor="#1c2880">
                <v:textbox inset="5.85pt,.7pt,5.85pt,.7pt">
                  <w:txbxContent>
                    <w:p w:rsidR="005028B7" w:rsidRPr="00590029" w:rsidRDefault="00B45552" w:rsidP="0023318D">
                      <w:pPr>
                        <w:spacing w:beforeLines="10" w:before="36"/>
                        <w:jc w:val="center"/>
                        <w:rPr>
                          <w:rFonts w:ascii="HGPｺﾞｼｯｸE" w:eastAsia="HGPｺﾞｼｯｸE"/>
                          <w:b/>
                          <w:color w:val="FFFFFF"/>
                          <w:sz w:val="44"/>
                          <w:szCs w:val="44"/>
                        </w:rPr>
                      </w:pPr>
                      <w:r w:rsidRPr="00590029">
                        <w:rPr>
                          <w:rFonts w:ascii="HGPｺﾞｼｯｸE" w:eastAsia="HGPｺﾞｼｯｸE" w:hint="eastAsia"/>
                          <w:b/>
                          <w:color w:val="FFFFFF"/>
                          <w:sz w:val="44"/>
                          <w:szCs w:val="44"/>
                        </w:rPr>
                        <w:t>申　込</w:t>
                      </w:r>
                      <w:r w:rsidR="005028B7" w:rsidRPr="00590029">
                        <w:rPr>
                          <w:rFonts w:ascii="HGPｺﾞｼｯｸE" w:eastAsia="HGPｺﾞｼｯｸE" w:hint="eastAsia"/>
                          <w:b/>
                          <w:color w:val="FFFFFF"/>
                          <w:sz w:val="44"/>
                          <w:szCs w:val="44"/>
                        </w:rPr>
                        <w:t xml:space="preserve"> 書</w:t>
                      </w:r>
                    </w:p>
                  </w:txbxContent>
                </v:textbox>
                <w10:wrap anchorx="margin"/>
              </v:rect>
            </w:pict>
          </mc:Fallback>
        </mc:AlternateContent>
      </w:r>
      <w:r w:rsidR="009C6E3F" w:rsidRPr="009C6E3F">
        <w:rPr>
          <w:rFonts w:ascii="HGPｺﾞｼｯｸE" w:eastAsia="HGPｺﾞｼｯｸE" w:hAnsi="ＭＳ Ｐゴシック" w:hint="eastAsia"/>
          <w:b/>
          <w:sz w:val="32"/>
          <w:szCs w:val="32"/>
        </w:rPr>
        <w:t>k</w:t>
      </w:r>
      <w:r w:rsidR="009C6E3F" w:rsidRPr="009C6E3F">
        <w:rPr>
          <w:rFonts w:ascii="HGPｺﾞｼｯｸE" w:eastAsia="HGPｺﾞｼｯｸE" w:hAnsi="ＭＳ Ｐゴシック"/>
          <w:b/>
          <w:sz w:val="32"/>
          <w:szCs w:val="32"/>
        </w:rPr>
        <w:t>ankyo@jcia-net.or.jp</w:t>
      </w:r>
      <w:r w:rsidR="00E0795E" w:rsidRPr="009C6E3F">
        <w:rPr>
          <w:rFonts w:ascii="Arial Black" w:hAnsi="Arial Black" w:hint="eastAsia"/>
          <w:b/>
          <w:sz w:val="28"/>
          <w:szCs w:val="28"/>
        </w:rPr>
        <w:t xml:space="preserve">　</w:t>
      </w:r>
      <w:r w:rsidR="00E0795E" w:rsidRPr="009C6E3F">
        <w:rPr>
          <w:rFonts w:ascii="Arial Black" w:hAnsi="Arial Black" w:hint="eastAsia"/>
          <w:b/>
          <w:sz w:val="28"/>
          <w:szCs w:val="28"/>
        </w:rPr>
        <w:t xml:space="preserve">  </w:t>
      </w:r>
      <w:r w:rsidR="00E0795E" w:rsidRPr="009C6E3F">
        <w:rPr>
          <w:rFonts w:ascii="HGPｺﾞｼｯｸE" w:eastAsia="HGPｺﾞｼｯｸE" w:hAnsi="Arial Black" w:hint="eastAsia"/>
          <w:b/>
          <w:sz w:val="28"/>
          <w:szCs w:val="28"/>
        </w:rPr>
        <w:t>日化協・</w:t>
      </w:r>
      <w:r w:rsidR="00FE6AA4" w:rsidRPr="009C6E3F">
        <w:rPr>
          <w:rFonts w:ascii="HGPｺﾞｼｯｸE" w:eastAsia="HGPｺﾞｼｯｸE" w:hAnsi="Arial Black" w:hint="eastAsia"/>
          <w:b/>
          <w:sz w:val="28"/>
          <w:szCs w:val="28"/>
        </w:rPr>
        <w:t>環境安全部</w:t>
      </w:r>
      <w:r w:rsidR="00E0795E" w:rsidRPr="009C6E3F">
        <w:rPr>
          <w:rFonts w:ascii="HGPｺﾞｼｯｸE" w:eastAsia="HGPｺﾞｼｯｸE" w:hAnsi="Arial Black" w:hint="eastAsia"/>
          <w:b/>
          <w:sz w:val="28"/>
          <w:szCs w:val="28"/>
        </w:rPr>
        <w:t xml:space="preserve"> 行</w:t>
      </w:r>
    </w:p>
    <w:tbl>
      <w:tblPr>
        <w:tblpPr w:leftFromText="142" w:rightFromText="142" w:vertAnchor="page" w:horzAnchor="margin" w:tblpXSpec="center" w:tblpY="2041"/>
        <w:tblW w:w="990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9900"/>
      </w:tblGrid>
      <w:tr w:rsidR="00590029" w:rsidTr="00590029">
        <w:trPr>
          <w:trHeight w:val="1201"/>
        </w:trPr>
        <w:tc>
          <w:tcPr>
            <w:tcW w:w="9900" w:type="dxa"/>
            <w:vAlign w:val="center"/>
          </w:tcPr>
          <w:p w:rsidR="00590029" w:rsidRPr="006E579E" w:rsidRDefault="00590029" w:rsidP="00590029">
            <w:pPr>
              <w:spacing w:line="0" w:lineRule="atLeast"/>
              <w:jc w:val="center"/>
              <w:rPr>
                <w:rFonts w:ascii="HGP創英角ﾎﾟｯﾌﾟ体" w:eastAsia="HGP創英角ﾎﾟｯﾌﾟ体"/>
                <w:sz w:val="44"/>
                <w:szCs w:val="44"/>
              </w:rPr>
            </w:pPr>
            <w:r w:rsidRPr="006E579E">
              <w:rPr>
                <w:rFonts w:ascii="HGP創英角ﾎﾟｯﾌﾟ体" w:eastAsia="HGP創英角ﾎﾟｯﾌﾟ体" w:hint="eastAsia"/>
                <w:sz w:val="44"/>
                <w:szCs w:val="44"/>
              </w:rPr>
              <w:t>「事故事例に学ぶＤＶＤ　第１巻～第</w:t>
            </w:r>
            <w:r>
              <w:rPr>
                <w:rFonts w:ascii="HGP創英角ﾎﾟｯﾌﾟ体" w:eastAsia="HGP創英角ﾎﾟｯﾌﾟ体" w:hint="eastAsia"/>
                <w:sz w:val="44"/>
                <w:szCs w:val="44"/>
              </w:rPr>
              <w:t>４</w:t>
            </w:r>
            <w:r w:rsidRPr="006E579E">
              <w:rPr>
                <w:rFonts w:ascii="HGP創英角ﾎﾟｯﾌﾟ体" w:eastAsia="HGP創英角ﾎﾟｯﾌﾟ体" w:hint="eastAsia"/>
                <w:sz w:val="44"/>
                <w:szCs w:val="44"/>
              </w:rPr>
              <w:t>巻」</w:t>
            </w:r>
            <w:r>
              <w:rPr>
                <w:rFonts w:ascii="HGP創英角ﾎﾟｯﾌﾟ体" w:eastAsia="HGP創英角ﾎﾟｯﾌﾟ体" w:hint="eastAsia"/>
                <w:sz w:val="44"/>
                <w:szCs w:val="44"/>
              </w:rPr>
              <w:t>日本語版</w:t>
            </w:r>
          </w:p>
          <w:p w:rsidR="00590029" w:rsidRPr="004A10EA" w:rsidRDefault="00590029" w:rsidP="00590029">
            <w:pPr>
              <w:spacing w:line="0" w:lineRule="atLeast"/>
              <w:jc w:val="center"/>
              <w:rPr>
                <w:rFonts w:ascii="HGPｺﾞｼｯｸE" w:eastAsia="HGPｺﾞｼｯｸE"/>
                <w:sz w:val="32"/>
                <w:szCs w:val="32"/>
              </w:rPr>
            </w:pPr>
            <w:r>
              <w:rPr>
                <w:rFonts w:ascii="HGP創英角ﾎﾟｯﾌﾟ体" w:eastAsia="HGP創英角ﾎﾟｯﾌﾟ体" w:hint="eastAsia"/>
                <w:sz w:val="32"/>
                <w:szCs w:val="32"/>
              </w:rPr>
              <w:t>「保安事故</w:t>
            </w:r>
            <w:r w:rsidRPr="004A10EA">
              <w:rPr>
                <w:rFonts w:ascii="HGP創英角ﾎﾟｯﾌﾟ体" w:eastAsia="HGP創英角ﾎﾟｯﾌﾟ体" w:hint="eastAsia"/>
                <w:sz w:val="32"/>
                <w:szCs w:val="32"/>
              </w:rPr>
              <w:t>防止ガイドライン（普及版）」</w:t>
            </w:r>
          </w:p>
        </w:tc>
      </w:tr>
    </w:tbl>
    <w:p w:rsidR="00A60E4A" w:rsidRDefault="00A60E4A" w:rsidP="0023318D">
      <w:pPr>
        <w:spacing w:afterLines="20" w:after="72"/>
      </w:pPr>
      <w:bookmarkStart w:id="0" w:name="_GoBack"/>
      <w:bookmarkEnd w:id="0"/>
    </w:p>
    <w:tbl>
      <w:tblPr>
        <w:tblW w:w="9150" w:type="dxa"/>
        <w:tblInd w:w="-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135"/>
        <w:gridCol w:w="529"/>
        <w:gridCol w:w="4486"/>
      </w:tblGrid>
      <w:tr w:rsidR="00F93417" w:rsidTr="00E6393B">
        <w:trPr>
          <w:trHeight w:val="3402"/>
        </w:trPr>
        <w:tc>
          <w:tcPr>
            <w:tcW w:w="4135" w:type="dxa"/>
            <w:tcBorders>
              <w:top w:val="single" w:sz="18" w:space="0" w:color="auto"/>
              <w:left w:val="single" w:sz="18" w:space="0" w:color="auto"/>
              <w:right w:val="single" w:sz="18" w:space="0" w:color="auto"/>
            </w:tcBorders>
            <w:vAlign w:val="center"/>
          </w:tcPr>
          <w:p w:rsidR="00F93417" w:rsidRDefault="00F93417" w:rsidP="009C6F18">
            <w:pPr>
              <w:spacing w:beforeLines="50" w:before="180" w:line="240" w:lineRule="exact"/>
              <w:jc w:val="center"/>
              <w:rPr>
                <w:rFonts w:ascii="HGP創英角ﾎﾟｯﾌﾟ体" w:eastAsia="HGP創英角ﾎﾟｯﾌﾟ体"/>
                <w:sz w:val="24"/>
              </w:rPr>
            </w:pPr>
            <w:r w:rsidRPr="004A10EA">
              <w:rPr>
                <w:rFonts w:ascii="HGP創英角ﾎﾟｯﾌﾟ体" w:eastAsia="HGP創英角ﾎﾟｯﾌﾟ体" w:hint="eastAsia"/>
                <w:sz w:val="24"/>
              </w:rPr>
              <w:t>「事故事例に学ぶ</w:t>
            </w:r>
            <w:r>
              <w:rPr>
                <w:rFonts w:ascii="HGP創英角ﾎﾟｯﾌﾟ体" w:eastAsia="HGP創英角ﾎﾟｯﾌﾟ体" w:hint="eastAsia"/>
                <w:sz w:val="24"/>
              </w:rPr>
              <w:t>ＤＶＤ</w:t>
            </w:r>
          </w:p>
          <w:p w:rsidR="00F93417" w:rsidRDefault="00F93417" w:rsidP="009C6F18">
            <w:pPr>
              <w:spacing w:beforeLines="50" w:before="180" w:line="240" w:lineRule="exact"/>
              <w:jc w:val="center"/>
              <w:rPr>
                <w:rFonts w:ascii="HGP創英角ﾎﾟｯﾌﾟ体" w:eastAsia="HGP創英角ﾎﾟｯﾌﾟ体"/>
                <w:sz w:val="24"/>
              </w:rPr>
            </w:pPr>
            <w:r>
              <w:rPr>
                <w:rFonts w:ascii="HGP創英角ﾎﾟｯﾌﾟ体" w:eastAsia="HGP創英角ﾎﾟｯﾌﾟ体" w:hint="eastAsia"/>
                <w:sz w:val="24"/>
              </w:rPr>
              <w:t>第１巻、２巻、３巻、４巻」日本語版</w:t>
            </w:r>
          </w:p>
          <w:p w:rsidR="00F93417" w:rsidRPr="00FE6AA4" w:rsidRDefault="00F93417" w:rsidP="009C6F18">
            <w:pPr>
              <w:spacing w:beforeLines="50" w:before="180" w:line="240" w:lineRule="exact"/>
              <w:jc w:val="center"/>
              <w:rPr>
                <w:rFonts w:ascii="HGP創英角ﾎﾟｯﾌﾟ体" w:eastAsia="HGP創英角ﾎﾟｯﾌﾟ体"/>
                <w:sz w:val="32"/>
                <w:szCs w:val="32"/>
              </w:rPr>
            </w:pPr>
            <w:r w:rsidRPr="004A10EA">
              <w:rPr>
                <w:rFonts w:ascii="HGP創英角ﾎﾟｯﾌﾟ体" w:eastAsia="HGP創英角ﾎﾟｯﾌﾟ体" w:hint="eastAsia"/>
                <w:sz w:val="22"/>
                <w:szCs w:val="22"/>
              </w:rPr>
              <w:t>（保安事故防止ガイドライン（普及版））</w:t>
            </w:r>
          </w:p>
        </w:tc>
        <w:tc>
          <w:tcPr>
            <w:tcW w:w="5015" w:type="dxa"/>
            <w:gridSpan w:val="2"/>
            <w:tcBorders>
              <w:top w:val="single" w:sz="18" w:space="0" w:color="auto"/>
              <w:left w:val="single" w:sz="18" w:space="0" w:color="auto"/>
              <w:right w:val="single" w:sz="18" w:space="0" w:color="auto"/>
            </w:tcBorders>
          </w:tcPr>
          <w:p w:rsidR="00F93417" w:rsidRPr="0077455C" w:rsidRDefault="00F93417" w:rsidP="000E45F8">
            <w:pPr>
              <w:numPr>
                <w:ilvl w:val="0"/>
                <w:numId w:val="3"/>
              </w:numPr>
              <w:rPr>
                <w:rFonts w:ascii="ＭＳ 明朝" w:hAnsi="ＭＳ 明朝"/>
                <w:b/>
              </w:rPr>
            </w:pPr>
            <w:r w:rsidRPr="0077455C">
              <w:rPr>
                <w:rFonts w:ascii="ＭＳ 明朝" w:hAnsi="ＭＳ 明朝" w:hint="eastAsia"/>
                <w:b/>
              </w:rPr>
              <w:t>単価／本体価格 (税別)</w:t>
            </w:r>
          </w:p>
          <w:p w:rsidR="00F93417" w:rsidRPr="0077455C" w:rsidRDefault="00F93417" w:rsidP="00CB437F">
            <w:pPr>
              <w:ind w:firstLineChars="200" w:firstLine="422"/>
              <w:rPr>
                <w:rFonts w:ascii="ＭＳ 明朝" w:hAnsi="ＭＳ 明朝"/>
                <w:b/>
              </w:rPr>
            </w:pPr>
            <w:r w:rsidRPr="0077455C">
              <w:rPr>
                <w:rFonts w:ascii="ＭＳ 明朝" w:hAnsi="ＭＳ 明朝" w:hint="eastAsia"/>
                <w:b/>
              </w:rPr>
              <w:t>2,000円（税込み2,200円）</w:t>
            </w:r>
          </w:p>
          <w:p w:rsidR="00F93417" w:rsidRPr="0077455C" w:rsidRDefault="00F93417" w:rsidP="00EF5E79">
            <w:pPr>
              <w:rPr>
                <w:rFonts w:ascii="ＭＳ 明朝" w:hAnsi="ＭＳ 明朝"/>
                <w:b/>
              </w:rPr>
            </w:pPr>
            <w:r w:rsidRPr="0077455C">
              <w:rPr>
                <w:rFonts w:ascii="ＭＳ 明朝" w:hAnsi="ＭＳ 明朝" w:hint="eastAsia"/>
                <w:b/>
              </w:rPr>
              <w:t>送料（無料）</w:t>
            </w:r>
          </w:p>
          <w:p w:rsidR="00F93417" w:rsidRPr="0077455C" w:rsidRDefault="00F93417" w:rsidP="000E45F8">
            <w:pPr>
              <w:numPr>
                <w:ilvl w:val="0"/>
                <w:numId w:val="3"/>
              </w:numPr>
              <w:rPr>
                <w:rFonts w:ascii="ＭＳ 明朝" w:hAnsi="ＭＳ 明朝"/>
                <w:b/>
              </w:rPr>
            </w:pPr>
            <w:r w:rsidRPr="0077455C">
              <w:rPr>
                <w:rFonts w:ascii="ＭＳ 明朝" w:hAnsi="ＭＳ 明朝" w:hint="eastAsia"/>
                <w:b/>
              </w:rPr>
              <w:t>数量</w:t>
            </w:r>
          </w:p>
          <w:p w:rsidR="00590029" w:rsidRPr="0077455C" w:rsidRDefault="00F93417" w:rsidP="00590029">
            <w:pPr>
              <w:rPr>
                <w:rFonts w:ascii="ＭＳ 明朝" w:hAnsi="ＭＳ 明朝"/>
                <w:b/>
              </w:rPr>
            </w:pPr>
            <w:r w:rsidRPr="0077455C">
              <w:rPr>
                <w:rFonts w:ascii="ＭＳ 明朝" w:hAnsi="ＭＳ 明朝" w:hint="eastAsia"/>
                <w:b/>
              </w:rPr>
              <w:t>第１巻　　　　　 個</w:t>
            </w:r>
            <w:r w:rsidR="00590029">
              <w:rPr>
                <w:rFonts w:ascii="ＭＳ 明朝" w:hAnsi="ＭＳ 明朝" w:hint="eastAsia"/>
                <w:b/>
              </w:rPr>
              <w:t xml:space="preserve">　　　</w:t>
            </w:r>
            <w:r w:rsidR="00590029" w:rsidRPr="0077455C">
              <w:rPr>
                <w:rFonts w:ascii="ＭＳ 明朝" w:hAnsi="ＭＳ 明朝" w:hint="eastAsia"/>
                <w:b/>
              </w:rPr>
              <w:t>第２巻　　　　　 個</w:t>
            </w:r>
          </w:p>
          <w:p w:rsidR="00590029" w:rsidRPr="0077455C" w:rsidRDefault="00F93417" w:rsidP="00590029">
            <w:pPr>
              <w:rPr>
                <w:rFonts w:ascii="ＭＳ 明朝" w:hAnsi="ＭＳ 明朝"/>
                <w:b/>
              </w:rPr>
            </w:pPr>
            <w:r w:rsidRPr="0077455C">
              <w:rPr>
                <w:rFonts w:ascii="ＭＳ 明朝" w:hAnsi="ＭＳ 明朝" w:hint="eastAsia"/>
                <w:b/>
              </w:rPr>
              <w:t>第３巻　　　　　 個</w:t>
            </w:r>
            <w:r w:rsidR="00590029">
              <w:rPr>
                <w:rFonts w:ascii="ＭＳ 明朝" w:hAnsi="ＭＳ 明朝" w:hint="eastAsia"/>
                <w:b/>
              </w:rPr>
              <w:t xml:space="preserve">　　</w:t>
            </w:r>
            <w:r w:rsidR="00E6393B">
              <w:rPr>
                <w:rFonts w:ascii="ＭＳ 明朝" w:hAnsi="ＭＳ 明朝" w:hint="eastAsia"/>
                <w:b/>
              </w:rPr>
              <w:t xml:space="preserve">　</w:t>
            </w:r>
            <w:r w:rsidR="00590029" w:rsidRPr="0077455C">
              <w:rPr>
                <w:rFonts w:ascii="ＭＳ 明朝" w:hAnsi="ＭＳ 明朝" w:hint="eastAsia"/>
                <w:b/>
              </w:rPr>
              <w:t>第４巻　　　　　 個</w:t>
            </w:r>
          </w:p>
          <w:p w:rsidR="00F93417" w:rsidRPr="00E6393B" w:rsidRDefault="00F93417" w:rsidP="00E6393B">
            <w:pPr>
              <w:spacing w:line="0" w:lineRule="atLeast"/>
              <w:rPr>
                <w:rFonts w:ascii="ＭＳ 明朝" w:hAnsi="ＭＳ 明朝"/>
                <w:b/>
                <w:sz w:val="16"/>
                <w:szCs w:val="16"/>
              </w:rPr>
            </w:pPr>
          </w:p>
          <w:p w:rsidR="00F93417" w:rsidRPr="0077455C" w:rsidRDefault="00F93417" w:rsidP="0077455C">
            <w:pPr>
              <w:ind w:firstLineChars="200" w:firstLine="442"/>
              <w:rPr>
                <w:rFonts w:ascii="ＭＳ 明朝" w:hAnsi="ＭＳ 明朝"/>
                <w:b/>
                <w:sz w:val="22"/>
                <w:szCs w:val="22"/>
              </w:rPr>
            </w:pPr>
            <w:r w:rsidRPr="0077455C">
              <w:rPr>
                <w:rFonts w:ascii="ＭＳ 明朝" w:hAnsi="ＭＳ 明朝" w:hint="eastAsia"/>
                <w:b/>
                <w:sz w:val="22"/>
                <w:szCs w:val="22"/>
              </w:rPr>
              <w:t>合計金額　①×</w:t>
            </w:r>
            <w:r w:rsidRPr="0077455C">
              <w:rPr>
                <w:rFonts w:ascii="ＭＳ 明朝" w:hAnsi="ＭＳ 明朝" w:cs="Segoe UI Symbol" w:hint="eastAsia"/>
                <w:b/>
                <w:sz w:val="22"/>
                <w:szCs w:val="22"/>
              </w:rPr>
              <w:t>②+消費税（10％）</w:t>
            </w:r>
          </w:p>
          <w:p w:rsidR="00F93417" w:rsidRPr="00E6393B" w:rsidRDefault="00F93417" w:rsidP="00E6393B">
            <w:pPr>
              <w:spacing w:line="0" w:lineRule="atLeast"/>
              <w:rPr>
                <w:rFonts w:ascii="ＭＳ 明朝" w:hAnsi="ＭＳ 明朝"/>
                <w:sz w:val="16"/>
                <w:szCs w:val="16"/>
              </w:rPr>
            </w:pPr>
          </w:p>
          <w:p w:rsidR="00F93417" w:rsidRPr="0077455C" w:rsidRDefault="00F93417" w:rsidP="0028697C">
            <w:pPr>
              <w:rPr>
                <w:rFonts w:ascii="ＭＳ 明朝" w:hAnsi="ＭＳ 明朝"/>
              </w:rPr>
            </w:pPr>
            <w:r w:rsidRPr="0077455C">
              <w:rPr>
                <w:rFonts w:ascii="ＭＳ 明朝" w:hAnsi="ＭＳ 明朝" w:hint="eastAsia"/>
                <w:b/>
                <w:sz w:val="22"/>
                <w:szCs w:val="22"/>
              </w:rPr>
              <w:t xml:space="preserve">合計金額　　　　　</w:t>
            </w:r>
            <w:r>
              <w:rPr>
                <w:rFonts w:ascii="ＭＳ 明朝" w:hAnsi="ＭＳ 明朝" w:hint="eastAsia"/>
                <w:b/>
                <w:sz w:val="22"/>
                <w:szCs w:val="22"/>
              </w:rPr>
              <w:t xml:space="preserve">　　　　</w:t>
            </w:r>
            <w:r w:rsidRPr="0077455C">
              <w:rPr>
                <w:rFonts w:ascii="ＭＳ 明朝" w:hAnsi="ＭＳ 明朝" w:hint="eastAsia"/>
                <w:b/>
                <w:sz w:val="22"/>
                <w:szCs w:val="22"/>
              </w:rPr>
              <w:t>円</w:t>
            </w:r>
          </w:p>
        </w:tc>
      </w:tr>
      <w:tr w:rsidR="0009366F" w:rsidTr="00590029">
        <w:trPr>
          <w:trHeight w:val="756"/>
        </w:trPr>
        <w:tc>
          <w:tcPr>
            <w:tcW w:w="9150" w:type="dxa"/>
            <w:gridSpan w:val="3"/>
            <w:tcBorders>
              <w:top w:val="single" w:sz="18" w:space="0" w:color="auto"/>
              <w:left w:val="single" w:sz="18" w:space="0" w:color="auto"/>
              <w:bottom w:val="single" w:sz="4" w:space="0" w:color="auto"/>
              <w:right w:val="single" w:sz="18" w:space="0" w:color="auto"/>
            </w:tcBorders>
          </w:tcPr>
          <w:p w:rsidR="0009366F" w:rsidRPr="00987A00" w:rsidRDefault="00453E36">
            <w:pPr>
              <w:rPr>
                <w:b/>
              </w:rPr>
            </w:pPr>
            <w:r w:rsidRPr="00987A00">
              <w:rPr>
                <w:rFonts w:hint="eastAsia"/>
                <w:b/>
              </w:rPr>
              <w:t>住所　〒</w:t>
            </w:r>
          </w:p>
        </w:tc>
      </w:tr>
      <w:tr w:rsidR="0009366F" w:rsidTr="00590029">
        <w:trPr>
          <w:trHeight w:val="854"/>
        </w:trPr>
        <w:tc>
          <w:tcPr>
            <w:tcW w:w="9150" w:type="dxa"/>
            <w:gridSpan w:val="3"/>
            <w:tcBorders>
              <w:top w:val="single" w:sz="4" w:space="0" w:color="auto"/>
              <w:left w:val="single" w:sz="18" w:space="0" w:color="auto"/>
              <w:bottom w:val="single" w:sz="4" w:space="0" w:color="auto"/>
              <w:right w:val="single" w:sz="18" w:space="0" w:color="auto"/>
            </w:tcBorders>
          </w:tcPr>
          <w:p w:rsidR="0009366F" w:rsidRDefault="00453E36">
            <w:pPr>
              <w:rPr>
                <w:lang w:eastAsia="zh-CN"/>
              </w:rPr>
            </w:pPr>
            <w:r w:rsidRPr="00987A00">
              <w:rPr>
                <w:rFonts w:hint="eastAsia"/>
                <w:b/>
                <w:lang w:eastAsia="zh-CN"/>
              </w:rPr>
              <w:t>会社名</w:t>
            </w:r>
            <w:r>
              <w:rPr>
                <w:rFonts w:hint="eastAsia"/>
                <w:lang w:eastAsia="zh-CN"/>
              </w:rPr>
              <w:t xml:space="preserve">　　　　　　　　　　　　　　　　　　</w:t>
            </w:r>
            <w:r w:rsidRPr="00987A00">
              <w:rPr>
                <w:rFonts w:hint="eastAsia"/>
                <w:b/>
                <w:lang w:eastAsia="zh-CN"/>
              </w:rPr>
              <w:t>所属</w:t>
            </w:r>
          </w:p>
        </w:tc>
      </w:tr>
      <w:tr w:rsidR="00C322F6" w:rsidTr="00590029">
        <w:trPr>
          <w:trHeight w:val="429"/>
        </w:trPr>
        <w:tc>
          <w:tcPr>
            <w:tcW w:w="4664" w:type="dxa"/>
            <w:gridSpan w:val="2"/>
            <w:vMerge w:val="restart"/>
            <w:tcBorders>
              <w:top w:val="single" w:sz="4" w:space="0" w:color="auto"/>
              <w:left w:val="single" w:sz="18" w:space="0" w:color="auto"/>
              <w:right w:val="single" w:sz="6" w:space="0" w:color="auto"/>
            </w:tcBorders>
          </w:tcPr>
          <w:p w:rsidR="00C322F6" w:rsidRPr="00987A00" w:rsidRDefault="00C322F6">
            <w:pPr>
              <w:rPr>
                <w:b/>
                <w:lang w:eastAsia="zh-CN"/>
              </w:rPr>
            </w:pPr>
            <w:r>
              <w:rPr>
                <w:rFonts w:hint="eastAsia"/>
                <w:b/>
              </w:rPr>
              <w:t>氏名</w:t>
            </w:r>
          </w:p>
        </w:tc>
        <w:tc>
          <w:tcPr>
            <w:tcW w:w="4486" w:type="dxa"/>
            <w:tcBorders>
              <w:top w:val="single" w:sz="4" w:space="0" w:color="auto"/>
              <w:left w:val="single" w:sz="6" w:space="0" w:color="auto"/>
              <w:bottom w:val="single" w:sz="4" w:space="0" w:color="auto"/>
              <w:right w:val="single" w:sz="18" w:space="0" w:color="auto"/>
            </w:tcBorders>
          </w:tcPr>
          <w:p w:rsidR="00C322F6" w:rsidRPr="00987A00" w:rsidRDefault="00C322F6">
            <w:pPr>
              <w:rPr>
                <w:b/>
                <w:lang w:eastAsia="zh-CN"/>
              </w:rPr>
            </w:pPr>
            <w:r w:rsidRPr="00987A00">
              <w:rPr>
                <w:rFonts w:hint="eastAsia"/>
                <w:b/>
              </w:rPr>
              <w:t>電話</w:t>
            </w:r>
          </w:p>
        </w:tc>
      </w:tr>
      <w:tr w:rsidR="00C322F6" w:rsidTr="00590029">
        <w:trPr>
          <w:trHeight w:val="483"/>
        </w:trPr>
        <w:tc>
          <w:tcPr>
            <w:tcW w:w="4664" w:type="dxa"/>
            <w:gridSpan w:val="2"/>
            <w:vMerge/>
            <w:tcBorders>
              <w:left w:val="single" w:sz="18" w:space="0" w:color="auto"/>
              <w:bottom w:val="single" w:sz="12" w:space="0" w:color="auto"/>
              <w:right w:val="single" w:sz="6" w:space="0" w:color="auto"/>
            </w:tcBorders>
          </w:tcPr>
          <w:p w:rsidR="00C322F6" w:rsidRDefault="00C322F6">
            <w:pPr>
              <w:rPr>
                <w:b/>
              </w:rPr>
            </w:pPr>
          </w:p>
        </w:tc>
        <w:tc>
          <w:tcPr>
            <w:tcW w:w="4486" w:type="dxa"/>
            <w:tcBorders>
              <w:top w:val="single" w:sz="4" w:space="0" w:color="auto"/>
              <w:left w:val="single" w:sz="6" w:space="0" w:color="auto"/>
              <w:bottom w:val="single" w:sz="12" w:space="0" w:color="auto"/>
              <w:right w:val="single" w:sz="18" w:space="0" w:color="auto"/>
            </w:tcBorders>
          </w:tcPr>
          <w:p w:rsidR="00C322F6" w:rsidRPr="00987A00" w:rsidRDefault="00C322F6">
            <w:pPr>
              <w:rPr>
                <w:b/>
                <w:lang w:eastAsia="zh-CN"/>
              </w:rPr>
            </w:pPr>
            <w:r w:rsidRPr="00987A00">
              <w:rPr>
                <w:rFonts w:hint="eastAsia"/>
                <w:b/>
              </w:rPr>
              <w:t>FAX</w:t>
            </w:r>
          </w:p>
        </w:tc>
      </w:tr>
    </w:tbl>
    <w:p w:rsidR="00B45F14" w:rsidRDefault="000F2785">
      <w:r>
        <w:rPr>
          <w:rFonts w:hint="eastAsia"/>
        </w:rPr>
        <w:t>◆</w:t>
      </w:r>
      <w:r w:rsidR="008423FE">
        <w:rPr>
          <w:rFonts w:hint="eastAsia"/>
        </w:rPr>
        <w:t>ＤＶＤ</w:t>
      </w:r>
      <w:r>
        <w:rPr>
          <w:rFonts w:hint="eastAsia"/>
        </w:rPr>
        <w:t>送付の際に請求書を同封させて頂きます。</w:t>
      </w:r>
    </w:p>
    <w:p w:rsidR="00590029" w:rsidRPr="00E6393B" w:rsidRDefault="00F531E7" w:rsidP="00590029">
      <w:pPr>
        <w:rPr>
          <w:rFonts w:ascii="游ゴシック" w:eastAsia="游ゴシック" w:hAnsi="游ゴシック"/>
          <w:sz w:val="20"/>
          <w:szCs w:val="20"/>
        </w:rPr>
      </w:pPr>
      <w:r>
        <w:rPr>
          <w:rFonts w:hint="eastAsia"/>
        </w:rPr>
        <w:t xml:space="preserve">　</w:t>
      </w:r>
      <w:r w:rsidR="00590029" w:rsidRPr="00E6393B">
        <w:rPr>
          <w:rFonts w:ascii="游ゴシック" w:eastAsia="游ゴシック" w:hAnsi="游ゴシック" w:hint="eastAsia"/>
          <w:sz w:val="20"/>
          <w:szCs w:val="20"/>
        </w:rPr>
        <w:t>日本化学工業協会の活動の改善に向けて、アンケートへのご協力をお願いします。</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 xml:space="preserve">１．日化協からの購入は初めてですか？　</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□初めて、□購入したことがある</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２．ご注文の刊行物等についてどのようにお知りになりましたか？</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□以前に購入・使用、□日化協ＨＰ、□評判を聞いて、□雑誌・インターネット等から、</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□その他（　　　　　　　　　　　　　　　　　　　　　　　　　　　　　　　　　）</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 xml:space="preserve">３．どのように活用されますか？　</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□担当者向け教育等、□研修会等向け、□日化協の活動の周知・宣伝等、</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□その他（　　　　　　　　　　　　　　　　　　　　　　　　　　　　　　　　　）</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４．今後も今回のご注文の刊行物等を継続して購入する予定はありますか？</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 xml:space="preserve">　□予定あり、□未定、□今回限り＊</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 xml:space="preserve">＊その理由をお聞かせください：　　　　　　　　　　　　　　　　　　　　　　　　</w:t>
      </w:r>
    </w:p>
    <w:p w:rsidR="00590029" w:rsidRPr="00E6393B" w:rsidRDefault="00590029" w:rsidP="00590029">
      <w:pPr>
        <w:rPr>
          <w:rFonts w:ascii="游ゴシック" w:eastAsia="游ゴシック" w:hAnsi="游ゴシック"/>
          <w:sz w:val="20"/>
          <w:szCs w:val="20"/>
        </w:rPr>
      </w:pPr>
      <w:r w:rsidRPr="00E6393B">
        <w:rPr>
          <w:rFonts w:ascii="游ゴシック" w:eastAsia="游ゴシック" w:hAnsi="游ゴシック" w:hint="eastAsia"/>
          <w:sz w:val="20"/>
          <w:szCs w:val="20"/>
        </w:rPr>
        <w:t>５．日化協の刊行物やセミナー等についてご意見・ご希望がありましたらご記入ください</w:t>
      </w:r>
    </w:p>
    <w:p w:rsidR="00F531E7" w:rsidRPr="00E6393B" w:rsidRDefault="00590029" w:rsidP="00E6393B">
      <w:pPr>
        <w:ind w:firstLineChars="200" w:firstLine="400"/>
        <w:rPr>
          <w:rFonts w:ascii="游ゴシック" w:eastAsia="游ゴシック" w:hAnsi="游ゴシック"/>
          <w:sz w:val="20"/>
          <w:szCs w:val="20"/>
        </w:rPr>
      </w:pPr>
      <w:r w:rsidRPr="00E6393B">
        <w:rPr>
          <w:rFonts w:ascii="游ゴシック" w:eastAsia="游ゴシック" w:hAnsi="游ゴシック" w:hint="eastAsia"/>
          <w:sz w:val="20"/>
          <w:szCs w:val="20"/>
        </w:rPr>
        <w:t>ご協力ありがとうございました。</w:t>
      </w:r>
    </w:p>
    <w:sectPr w:rsidR="00F531E7" w:rsidRPr="00E6393B" w:rsidSect="00DB3C0E">
      <w:footerReference w:type="default" r:id="rId8"/>
      <w:pgSz w:w="11906" w:h="16838" w:code="9"/>
      <w:pgMar w:top="567" w:right="1418" w:bottom="567" w:left="158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9D0" w:rsidRDefault="005979D0">
      <w:r>
        <w:separator/>
      </w:r>
    </w:p>
  </w:endnote>
  <w:endnote w:type="continuationSeparator" w:id="0">
    <w:p w:rsidR="005979D0" w:rsidRDefault="0059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F14" w:rsidRDefault="006F69A5" w:rsidP="00343254">
    <w:pPr>
      <w:pStyle w:val="a4"/>
      <w:pBdr>
        <w:bottom w:val="single" w:sz="6" w:space="1" w:color="auto"/>
      </w:pBdr>
      <w:ind w:firstLineChars="200" w:firstLine="420"/>
      <w:rPr>
        <w:rFonts w:ascii="HGPｺﾞｼｯｸM" w:eastAsia="HGPｺﾞｼｯｸM"/>
      </w:rPr>
    </w:pPr>
    <w:r w:rsidRPr="006F69A5">
      <w:rPr>
        <w:rFonts w:ascii="HGPｺﾞｼｯｸM" w:eastAsia="HGPｺﾞｼｯｸM" w:hint="eastAsia"/>
      </w:rPr>
      <w:t xml:space="preserve">　</w:t>
    </w:r>
    <w:r w:rsidR="000B3633">
      <w:rPr>
        <w:rFonts w:ascii="HGPｺﾞｼｯｸM" w:eastAsia="HGPｺﾞｼｯｸM" w:hint="eastAsia"/>
      </w:rPr>
      <w:t xml:space="preserve">　　  </w:t>
    </w:r>
  </w:p>
  <w:p w:rsidR="00D61A05" w:rsidRDefault="00D61A05" w:rsidP="00C02366">
    <w:pPr>
      <w:pStyle w:val="a4"/>
      <w:spacing w:beforeLines="30" w:before="72"/>
      <w:rPr>
        <w:rFonts w:ascii="HGPｺﾞｼｯｸM" w:eastAsia="HGPｺﾞｼｯｸM"/>
      </w:rPr>
    </w:pPr>
    <w:r>
      <w:rPr>
        <w:rFonts w:ascii="HGPｺﾞｼｯｸM" w:eastAsia="HGPｺﾞｼｯｸM" w:hint="eastAsia"/>
        <w:sz w:val="24"/>
      </w:rPr>
      <w:t>一般社団法人</w:t>
    </w:r>
    <w:r w:rsidR="00E60794" w:rsidRPr="006F69A5">
      <w:rPr>
        <w:rFonts w:ascii="HGPｺﾞｼｯｸM" w:eastAsia="HGPｺﾞｼｯｸM" w:hint="eastAsia"/>
        <w:sz w:val="24"/>
      </w:rPr>
      <w:t>日本化学工業協会</w:t>
    </w:r>
    <w:r w:rsidR="00343254">
      <w:rPr>
        <w:rFonts w:ascii="HGPｺﾞｼｯｸM" w:eastAsia="HGPｺﾞｼｯｸM" w:hint="eastAsia"/>
      </w:rPr>
      <w:t xml:space="preserve">　　</w:t>
    </w:r>
  </w:p>
  <w:p w:rsidR="00D61A05" w:rsidRDefault="00343254" w:rsidP="00D61A05">
    <w:pPr>
      <w:pStyle w:val="a4"/>
      <w:spacing w:beforeLines="30" w:before="72"/>
      <w:rPr>
        <w:rFonts w:ascii="HGPｺﾞｼｯｸM" w:eastAsia="HGPｺﾞｼｯｸM"/>
      </w:rPr>
    </w:pPr>
    <w:r>
      <w:rPr>
        <w:rFonts w:ascii="HGPｺﾞｼｯｸM" w:eastAsia="HGPｺﾞｼｯｸM" w:hint="eastAsia"/>
      </w:rPr>
      <w:t>〒104-0033　東京都中央区新川1-4-1　住友不動産六甲ビル</w:t>
    </w:r>
    <w:r w:rsidR="00D61A05">
      <w:rPr>
        <w:rFonts w:ascii="HGPｺﾞｼｯｸM" w:eastAsia="HGPｺﾞｼｯｸM" w:hint="eastAsia"/>
      </w:rPr>
      <w:t xml:space="preserve">　　　</w:t>
    </w:r>
    <w:r w:rsidR="00BB5AA7">
      <w:rPr>
        <w:rFonts w:ascii="HGPｺﾞｼｯｸM" w:eastAsia="HGPｺﾞｼｯｸM" w:hint="eastAsia"/>
      </w:rPr>
      <w:t>環境安全部</w:t>
    </w:r>
  </w:p>
  <w:p w:rsidR="00343254" w:rsidRDefault="00E60794" w:rsidP="00D61A05">
    <w:pPr>
      <w:pStyle w:val="a4"/>
      <w:spacing w:beforeLines="30" w:before="72"/>
      <w:ind w:firstLineChars="700" w:firstLine="1470"/>
      <w:rPr>
        <w:rFonts w:ascii="HGPｺﾞｼｯｸM" w:eastAsia="HGPｺﾞｼｯｸM"/>
      </w:rPr>
    </w:pPr>
    <w:r>
      <w:rPr>
        <w:rFonts w:ascii="HGPｺﾞｼｯｸM" w:eastAsia="HGPｺﾞｼｯｸM" w:hint="eastAsia"/>
      </w:rPr>
      <w:t xml:space="preserve"> </w:t>
    </w:r>
    <w:r w:rsidR="00343254">
      <w:rPr>
        <w:rFonts w:ascii="HGPｺﾞｼｯｸM" w:eastAsia="HGPｺﾞｼｯｸM" w:hint="eastAsia"/>
      </w:rPr>
      <w:t xml:space="preserve">　　　　　　　　　 電話　03-3297-25</w:t>
    </w:r>
    <w:r w:rsidR="006A27D8">
      <w:rPr>
        <w:rFonts w:ascii="HGPｺﾞｼｯｸM" w:eastAsia="HGPｺﾞｼｯｸM" w:hint="eastAsia"/>
      </w:rPr>
      <w:t>68</w:t>
    </w:r>
    <w:r w:rsidR="00343254">
      <w:rPr>
        <w:rFonts w:ascii="HGPｺﾞｼｯｸM" w:eastAsia="HGPｺﾞｼｯｸM" w:hint="eastAsia"/>
      </w:rPr>
      <w:t xml:space="preserve">　　FAX　03-3297-26</w:t>
    </w:r>
    <w:r w:rsidR="006A27D8">
      <w:rPr>
        <w:rFonts w:ascii="HGPｺﾞｼｯｸM" w:eastAsia="HGPｺﾞｼｯｸM" w:hint="eastAsia"/>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9D0" w:rsidRDefault="005979D0">
      <w:r>
        <w:separator/>
      </w:r>
    </w:p>
  </w:footnote>
  <w:footnote w:type="continuationSeparator" w:id="0">
    <w:p w:rsidR="005979D0" w:rsidRDefault="00597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A6919"/>
    <w:multiLevelType w:val="hybridMultilevel"/>
    <w:tmpl w:val="1FFC70EC"/>
    <w:lvl w:ilvl="0" w:tplc="DBA267E0">
      <w:start w:val="3"/>
      <w:numFmt w:val="bullet"/>
      <w:lvlText w:val="※"/>
      <w:lvlJc w:val="left"/>
      <w:pPr>
        <w:tabs>
          <w:tab w:val="num" w:pos="6540"/>
        </w:tabs>
        <w:ind w:left="6540" w:hanging="42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6960"/>
        </w:tabs>
        <w:ind w:left="6960" w:hanging="420"/>
      </w:pPr>
      <w:rPr>
        <w:rFonts w:ascii="Wingdings" w:hAnsi="Wingdings" w:hint="default"/>
      </w:rPr>
    </w:lvl>
    <w:lvl w:ilvl="2" w:tplc="0409000D" w:tentative="1">
      <w:start w:val="1"/>
      <w:numFmt w:val="bullet"/>
      <w:lvlText w:val=""/>
      <w:lvlJc w:val="left"/>
      <w:pPr>
        <w:tabs>
          <w:tab w:val="num" w:pos="7380"/>
        </w:tabs>
        <w:ind w:left="7380" w:hanging="420"/>
      </w:pPr>
      <w:rPr>
        <w:rFonts w:ascii="Wingdings" w:hAnsi="Wingdings" w:hint="default"/>
      </w:rPr>
    </w:lvl>
    <w:lvl w:ilvl="3" w:tplc="04090001" w:tentative="1">
      <w:start w:val="1"/>
      <w:numFmt w:val="bullet"/>
      <w:lvlText w:val=""/>
      <w:lvlJc w:val="left"/>
      <w:pPr>
        <w:tabs>
          <w:tab w:val="num" w:pos="7800"/>
        </w:tabs>
        <w:ind w:left="7800" w:hanging="420"/>
      </w:pPr>
      <w:rPr>
        <w:rFonts w:ascii="Wingdings" w:hAnsi="Wingdings" w:hint="default"/>
      </w:rPr>
    </w:lvl>
    <w:lvl w:ilvl="4" w:tplc="0409000B" w:tentative="1">
      <w:start w:val="1"/>
      <w:numFmt w:val="bullet"/>
      <w:lvlText w:val=""/>
      <w:lvlJc w:val="left"/>
      <w:pPr>
        <w:tabs>
          <w:tab w:val="num" w:pos="8220"/>
        </w:tabs>
        <w:ind w:left="8220" w:hanging="420"/>
      </w:pPr>
      <w:rPr>
        <w:rFonts w:ascii="Wingdings" w:hAnsi="Wingdings" w:hint="default"/>
      </w:rPr>
    </w:lvl>
    <w:lvl w:ilvl="5" w:tplc="0409000D" w:tentative="1">
      <w:start w:val="1"/>
      <w:numFmt w:val="bullet"/>
      <w:lvlText w:val=""/>
      <w:lvlJc w:val="left"/>
      <w:pPr>
        <w:tabs>
          <w:tab w:val="num" w:pos="8640"/>
        </w:tabs>
        <w:ind w:left="8640" w:hanging="420"/>
      </w:pPr>
      <w:rPr>
        <w:rFonts w:ascii="Wingdings" w:hAnsi="Wingdings" w:hint="default"/>
      </w:rPr>
    </w:lvl>
    <w:lvl w:ilvl="6" w:tplc="04090001" w:tentative="1">
      <w:start w:val="1"/>
      <w:numFmt w:val="bullet"/>
      <w:lvlText w:val=""/>
      <w:lvlJc w:val="left"/>
      <w:pPr>
        <w:tabs>
          <w:tab w:val="num" w:pos="9060"/>
        </w:tabs>
        <w:ind w:left="9060" w:hanging="420"/>
      </w:pPr>
      <w:rPr>
        <w:rFonts w:ascii="Wingdings" w:hAnsi="Wingdings" w:hint="default"/>
      </w:rPr>
    </w:lvl>
    <w:lvl w:ilvl="7" w:tplc="0409000B" w:tentative="1">
      <w:start w:val="1"/>
      <w:numFmt w:val="bullet"/>
      <w:lvlText w:val=""/>
      <w:lvlJc w:val="left"/>
      <w:pPr>
        <w:tabs>
          <w:tab w:val="num" w:pos="9480"/>
        </w:tabs>
        <w:ind w:left="9480" w:hanging="420"/>
      </w:pPr>
      <w:rPr>
        <w:rFonts w:ascii="Wingdings" w:hAnsi="Wingdings" w:hint="default"/>
      </w:rPr>
    </w:lvl>
    <w:lvl w:ilvl="8" w:tplc="0409000D" w:tentative="1">
      <w:start w:val="1"/>
      <w:numFmt w:val="bullet"/>
      <w:lvlText w:val=""/>
      <w:lvlJc w:val="left"/>
      <w:pPr>
        <w:tabs>
          <w:tab w:val="num" w:pos="9900"/>
        </w:tabs>
        <w:ind w:left="9900" w:hanging="420"/>
      </w:pPr>
      <w:rPr>
        <w:rFonts w:ascii="Wingdings" w:hAnsi="Wingdings" w:hint="default"/>
      </w:rPr>
    </w:lvl>
  </w:abstractNum>
  <w:abstractNum w:abstractNumId="1" w15:restartNumberingAfterBreak="0">
    <w:nsid w:val="2B517AE1"/>
    <w:multiLevelType w:val="hybridMultilevel"/>
    <w:tmpl w:val="1696E29E"/>
    <w:lvl w:ilvl="0" w:tplc="69E4D44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E43C0F"/>
    <w:multiLevelType w:val="hybridMultilevel"/>
    <w:tmpl w:val="3822E76E"/>
    <w:lvl w:ilvl="0" w:tplc="39328502">
      <w:numFmt w:val="bullet"/>
      <w:lvlText w:val="※"/>
      <w:lvlJc w:val="left"/>
      <w:pPr>
        <w:tabs>
          <w:tab w:val="num" w:pos="420"/>
        </w:tabs>
        <w:ind w:left="420" w:hanging="42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6E3400A"/>
    <w:multiLevelType w:val="hybridMultilevel"/>
    <w:tmpl w:val="4B4ACC54"/>
    <w:lvl w:ilvl="0" w:tplc="2E142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64"/>
    <w:rsid w:val="00001F91"/>
    <w:rsid w:val="00005C04"/>
    <w:rsid w:val="00043279"/>
    <w:rsid w:val="0009366F"/>
    <w:rsid w:val="000A4369"/>
    <w:rsid w:val="000B3633"/>
    <w:rsid w:val="000E45F8"/>
    <w:rsid w:val="000F2785"/>
    <w:rsid w:val="001A137E"/>
    <w:rsid w:val="001A19C9"/>
    <w:rsid w:val="001B7905"/>
    <w:rsid w:val="001E350C"/>
    <w:rsid w:val="0023318D"/>
    <w:rsid w:val="00243CA0"/>
    <w:rsid w:val="00246ED4"/>
    <w:rsid w:val="0028697C"/>
    <w:rsid w:val="002906B7"/>
    <w:rsid w:val="002974A4"/>
    <w:rsid w:val="003031EC"/>
    <w:rsid w:val="00343254"/>
    <w:rsid w:val="00392CCB"/>
    <w:rsid w:val="003A0B9F"/>
    <w:rsid w:val="003D453B"/>
    <w:rsid w:val="003F255D"/>
    <w:rsid w:val="004124EE"/>
    <w:rsid w:val="0043253A"/>
    <w:rsid w:val="004404D5"/>
    <w:rsid w:val="00451FB3"/>
    <w:rsid w:val="00453E36"/>
    <w:rsid w:val="00467DA9"/>
    <w:rsid w:val="0047025E"/>
    <w:rsid w:val="004A10EA"/>
    <w:rsid w:val="004A1303"/>
    <w:rsid w:val="005028B7"/>
    <w:rsid w:val="00507A15"/>
    <w:rsid w:val="00546FAA"/>
    <w:rsid w:val="00587738"/>
    <w:rsid w:val="00590029"/>
    <w:rsid w:val="005979D0"/>
    <w:rsid w:val="005A6AEF"/>
    <w:rsid w:val="005B5276"/>
    <w:rsid w:val="00672A73"/>
    <w:rsid w:val="00674149"/>
    <w:rsid w:val="00692C80"/>
    <w:rsid w:val="006A27D8"/>
    <w:rsid w:val="006E579E"/>
    <w:rsid w:val="006F69A5"/>
    <w:rsid w:val="007158B8"/>
    <w:rsid w:val="0077039A"/>
    <w:rsid w:val="0077455C"/>
    <w:rsid w:val="007B4920"/>
    <w:rsid w:val="007F5C54"/>
    <w:rsid w:val="008116E7"/>
    <w:rsid w:val="008423FE"/>
    <w:rsid w:val="008A6356"/>
    <w:rsid w:val="00905FB5"/>
    <w:rsid w:val="00907B5F"/>
    <w:rsid w:val="009106ED"/>
    <w:rsid w:val="00942F39"/>
    <w:rsid w:val="00987A00"/>
    <w:rsid w:val="009C6E3F"/>
    <w:rsid w:val="009C6F18"/>
    <w:rsid w:val="00A44CAB"/>
    <w:rsid w:val="00A60E4A"/>
    <w:rsid w:val="00AC3C7B"/>
    <w:rsid w:val="00AC68DB"/>
    <w:rsid w:val="00AE750D"/>
    <w:rsid w:val="00B21E1E"/>
    <w:rsid w:val="00B376DE"/>
    <w:rsid w:val="00B45552"/>
    <w:rsid w:val="00B45F14"/>
    <w:rsid w:val="00B831EF"/>
    <w:rsid w:val="00BB5AA7"/>
    <w:rsid w:val="00C02366"/>
    <w:rsid w:val="00C2466A"/>
    <w:rsid w:val="00C322F6"/>
    <w:rsid w:val="00C32466"/>
    <w:rsid w:val="00C53CE5"/>
    <w:rsid w:val="00C8505B"/>
    <w:rsid w:val="00CA7052"/>
    <w:rsid w:val="00CB437F"/>
    <w:rsid w:val="00CE71EF"/>
    <w:rsid w:val="00D61A05"/>
    <w:rsid w:val="00DA7CAE"/>
    <w:rsid w:val="00DB3C0E"/>
    <w:rsid w:val="00E0795E"/>
    <w:rsid w:val="00E20C5A"/>
    <w:rsid w:val="00E52039"/>
    <w:rsid w:val="00E60794"/>
    <w:rsid w:val="00E6393B"/>
    <w:rsid w:val="00E7710E"/>
    <w:rsid w:val="00E808D2"/>
    <w:rsid w:val="00ED3CBD"/>
    <w:rsid w:val="00EF5E79"/>
    <w:rsid w:val="00F06564"/>
    <w:rsid w:val="00F531E7"/>
    <w:rsid w:val="00F536DA"/>
    <w:rsid w:val="00F93417"/>
    <w:rsid w:val="00FA2A0A"/>
    <w:rsid w:val="00FA38DC"/>
    <w:rsid w:val="00FB4F45"/>
    <w:rsid w:val="00FE6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C237280"/>
  <w15:chartTrackingRefBased/>
  <w15:docId w15:val="{32165D36-8594-44B8-B40E-F1E5983B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F14"/>
    <w:pPr>
      <w:tabs>
        <w:tab w:val="center" w:pos="4252"/>
        <w:tab w:val="right" w:pos="8504"/>
      </w:tabs>
      <w:snapToGrid w:val="0"/>
    </w:pPr>
  </w:style>
  <w:style w:type="paragraph" w:styleId="a4">
    <w:name w:val="footer"/>
    <w:basedOn w:val="a"/>
    <w:rsid w:val="00B45F1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654ED-DB6D-4A02-BC14-5E3D2102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522</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「危険物輸送における安全管理」</vt:lpstr>
      <vt:lpstr>「危険物輸送における安全管理」</vt:lpstr>
    </vt:vector>
  </TitlesOfParts>
  <Company>JCIA</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「危険物輸送における安全管理」</dc:title>
  <dc:subject/>
  <dc:creator>IWAI</dc:creator>
  <cp:keywords/>
  <cp:lastModifiedBy>鈴木 由紀</cp:lastModifiedBy>
  <cp:revision>12</cp:revision>
  <cp:lastPrinted>2019-09-30T07:44:00Z</cp:lastPrinted>
  <dcterms:created xsi:type="dcterms:W3CDTF">2018-08-06T02:27:00Z</dcterms:created>
  <dcterms:modified xsi:type="dcterms:W3CDTF">2020-04-07T01:13:00Z</dcterms:modified>
</cp:coreProperties>
</file>